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06BFD" w:rsidRPr="00C43A1B" w14:paraId="6AD73B27" w14:textId="77777777" w:rsidTr="00AB46CE">
        <w:tc>
          <w:tcPr>
            <w:tcW w:w="5955" w:type="dxa"/>
          </w:tcPr>
          <w:p w14:paraId="61C8E214" w14:textId="57B90FA2" w:rsidR="00D06BFD" w:rsidRPr="00C43A1B" w:rsidRDefault="00D06BFD" w:rsidP="000916F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Ініціатор: </w:t>
            </w:r>
            <w:r w:rsidR="000916F6">
              <w:rPr>
                <w:bCs/>
                <w:sz w:val="28"/>
                <w:szCs w:val="28"/>
              </w:rPr>
              <w:t>голова обласної ради</w:t>
            </w:r>
          </w:p>
          <w:p w14:paraId="7295F6EC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3AC3D652" w14:textId="7E42733A" w:rsidR="00E4384B" w:rsidRPr="00C43A1B" w:rsidRDefault="00FC4E5D" w:rsidP="00AB46CE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  <w:r w:rsidRPr="00C43A1B">
              <w:rPr>
                <w:b/>
                <w:bCs/>
                <w:sz w:val="28"/>
                <w:szCs w:val="28"/>
              </w:rPr>
              <w:t>Автор</w:t>
            </w:r>
            <w:r w:rsidR="00D06BFD" w:rsidRPr="00C43A1B">
              <w:rPr>
                <w:b/>
                <w:bCs/>
                <w:sz w:val="28"/>
                <w:szCs w:val="28"/>
              </w:rPr>
              <w:t>:</w:t>
            </w:r>
            <w:r w:rsidR="00D06BFD" w:rsidRPr="00C43A1B">
              <w:rPr>
                <w:bCs/>
                <w:sz w:val="28"/>
                <w:szCs w:val="28"/>
              </w:rPr>
              <w:t xml:space="preserve"> </w:t>
            </w:r>
            <w:r w:rsidR="00144CB0" w:rsidRPr="00144CB0">
              <w:rPr>
                <w:bCs/>
                <w:sz w:val="28"/>
                <w:szCs w:val="28"/>
              </w:rPr>
              <w:t>Комунальн</w:t>
            </w:r>
            <w:r w:rsidR="00144CB0">
              <w:rPr>
                <w:bCs/>
                <w:sz w:val="28"/>
                <w:szCs w:val="28"/>
              </w:rPr>
              <w:t>а</w:t>
            </w:r>
            <w:r w:rsidR="00144CB0" w:rsidRPr="00144CB0">
              <w:rPr>
                <w:bCs/>
                <w:sz w:val="28"/>
                <w:szCs w:val="28"/>
              </w:rPr>
              <w:t xml:space="preserve"> установ</w:t>
            </w:r>
            <w:r w:rsidR="00144CB0">
              <w:rPr>
                <w:bCs/>
                <w:sz w:val="28"/>
                <w:szCs w:val="28"/>
              </w:rPr>
              <w:t>а</w:t>
            </w:r>
            <w:r w:rsidR="00144CB0" w:rsidRPr="00144CB0">
              <w:rPr>
                <w:bCs/>
                <w:sz w:val="28"/>
                <w:szCs w:val="28"/>
              </w:rPr>
              <w:t xml:space="preserve"> «Управління спільної власності територіальних громад» Закарпатської обласної ради </w:t>
            </w:r>
          </w:p>
          <w:p w14:paraId="0601E754" w14:textId="77777777" w:rsidR="00D06BFD" w:rsidRPr="00C43A1B" w:rsidRDefault="00D06BFD" w:rsidP="00AB46CE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12142556" w14:textId="3B7A086C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ПРО</w:t>
            </w:r>
            <w:r w:rsidR="00614837">
              <w:rPr>
                <w:b/>
                <w:bCs/>
                <w:sz w:val="28"/>
                <w:szCs w:val="28"/>
              </w:rPr>
              <w:t>Є</w:t>
            </w:r>
            <w:r w:rsidRPr="00C43A1B">
              <w:rPr>
                <w:b/>
                <w:bCs/>
                <w:sz w:val="28"/>
                <w:szCs w:val="28"/>
              </w:rPr>
              <w:t>КТ</w:t>
            </w:r>
          </w:p>
          <w:p w14:paraId="29E900FA" w14:textId="77777777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  <w:lang w:eastAsia="en-US"/>
              </w:rPr>
              <w:t xml:space="preserve">№_______/_____               </w:t>
            </w:r>
          </w:p>
        </w:tc>
      </w:tr>
    </w:tbl>
    <w:bookmarkStart w:id="0" w:name="_MON_1146316109"/>
    <w:bookmarkEnd w:id="0"/>
    <w:p w14:paraId="5E053A2E" w14:textId="77777777" w:rsidR="00D06BFD" w:rsidRPr="00C43A1B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sz w:val="28"/>
          <w:szCs w:val="28"/>
        </w:rPr>
        <w:object w:dxaOrig="984" w:dyaOrig="1160" w14:anchorId="0B7EF1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6.8pt" o:ole="" fillcolor="window">
            <v:imagedata r:id="rId6" o:title=""/>
          </v:shape>
          <o:OLEObject Type="Embed" ProgID="Word.Picture.8" ShapeID="_x0000_i1025" DrawAspect="Content" ObjectID="_1826292477" r:id="rId7"/>
        </w:object>
      </w:r>
    </w:p>
    <w:p w14:paraId="0995F006" w14:textId="77777777" w:rsidR="00D06BFD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>ЗАКАРПАТСЬКА ОБЛАСНА РАДА</w:t>
      </w:r>
    </w:p>
    <w:p w14:paraId="041210FF" w14:textId="77777777" w:rsidR="0059350E" w:rsidRPr="0059350E" w:rsidRDefault="0059350E" w:rsidP="00D06BFD">
      <w:pPr>
        <w:jc w:val="center"/>
        <w:rPr>
          <w:b/>
          <w:sz w:val="22"/>
          <w:szCs w:val="22"/>
        </w:rPr>
      </w:pPr>
    </w:p>
    <w:p w14:paraId="5825CC94" w14:textId="2995AE09" w:rsidR="00D06BFD" w:rsidRDefault="0059350E" w:rsidP="00D06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Двадцять перша </w:t>
      </w:r>
      <w:r w:rsidR="00D06BFD" w:rsidRPr="00C43A1B">
        <w:rPr>
          <w:b/>
          <w:sz w:val="28"/>
          <w:szCs w:val="28"/>
        </w:rPr>
        <w:t xml:space="preserve"> сесія </w:t>
      </w:r>
      <w:r w:rsidR="00965C79">
        <w:rPr>
          <w:b/>
          <w:sz w:val="28"/>
          <w:szCs w:val="28"/>
          <w:lang w:val="en-US"/>
        </w:rPr>
        <w:t>VIII</w:t>
      </w:r>
      <w:r w:rsidR="00D06BFD" w:rsidRPr="00C43A1B">
        <w:rPr>
          <w:b/>
          <w:sz w:val="28"/>
          <w:szCs w:val="28"/>
        </w:rPr>
        <w:t xml:space="preserve"> скликання</w:t>
      </w:r>
    </w:p>
    <w:p w14:paraId="5D4E8B2F" w14:textId="77777777" w:rsidR="0059350E" w:rsidRPr="00C43A1B" w:rsidRDefault="0059350E" w:rsidP="00D06BFD">
      <w:pPr>
        <w:jc w:val="center"/>
        <w:rPr>
          <w:b/>
          <w:sz w:val="28"/>
          <w:szCs w:val="28"/>
        </w:rPr>
      </w:pPr>
    </w:p>
    <w:p w14:paraId="3D261EA9" w14:textId="77777777" w:rsidR="00D06BFD" w:rsidRPr="0059350E" w:rsidRDefault="00D06BFD" w:rsidP="00D06BFD">
      <w:pPr>
        <w:jc w:val="center"/>
        <w:rPr>
          <w:b/>
          <w:bCs/>
          <w:sz w:val="32"/>
          <w:szCs w:val="32"/>
        </w:rPr>
      </w:pPr>
      <w:r w:rsidRPr="0059350E">
        <w:rPr>
          <w:b/>
          <w:bCs/>
          <w:sz w:val="32"/>
          <w:szCs w:val="32"/>
        </w:rPr>
        <w:t>Р І Ш Е Н Н Я</w:t>
      </w:r>
    </w:p>
    <w:p w14:paraId="7A730B83" w14:textId="77777777" w:rsidR="00D06BFD" w:rsidRPr="00C43A1B" w:rsidRDefault="00D06BFD" w:rsidP="00D06BFD">
      <w:pPr>
        <w:jc w:val="center"/>
        <w:rPr>
          <w:b/>
          <w:bCs/>
          <w:sz w:val="28"/>
          <w:szCs w:val="28"/>
        </w:rPr>
      </w:pPr>
    </w:p>
    <w:p w14:paraId="2A8DA3CA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202</w:t>
      </w:r>
      <w:r w:rsidR="00E4384B">
        <w:rPr>
          <w:b/>
          <w:sz w:val="28"/>
          <w:szCs w:val="28"/>
        </w:rPr>
        <w:t>5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 xml:space="preserve">     м. Ужгород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№</w:t>
      </w:r>
    </w:p>
    <w:p w14:paraId="16D15853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</w:p>
    <w:p w14:paraId="783616C1" w14:textId="77777777" w:rsidR="00D06BFD" w:rsidRPr="00C43A1B" w:rsidRDefault="00D06BFD" w:rsidP="00D06BFD">
      <w:pPr>
        <w:jc w:val="both"/>
        <w:rPr>
          <w:b/>
          <w:sz w:val="28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812"/>
        <w:gridCol w:w="445"/>
      </w:tblGrid>
      <w:tr w:rsidR="00D06BFD" w:rsidRPr="00C43A1B" w14:paraId="25AE5F0C" w14:textId="77777777" w:rsidTr="00AB46CE">
        <w:trPr>
          <w:trHeight w:val="1364"/>
        </w:trPr>
        <w:tc>
          <w:tcPr>
            <w:tcW w:w="5812" w:type="dxa"/>
            <w:hideMark/>
          </w:tcPr>
          <w:p w14:paraId="4E13E991" w14:textId="77777777" w:rsidR="00EE1288" w:rsidRDefault="00D06BFD" w:rsidP="0059350E">
            <w:pPr>
              <w:ind w:left="-108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Про </w:t>
            </w:r>
            <w:r w:rsidR="00E4384B">
              <w:rPr>
                <w:b/>
                <w:bCs/>
                <w:sz w:val="28"/>
                <w:szCs w:val="28"/>
              </w:rPr>
              <w:t xml:space="preserve">внесення змін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першого типу (Перелік об’єктів, щодо яких прийнято рішення про передачу в оренду на аукціоні)</w:t>
            </w:r>
            <w:r w:rsidR="00E4384B">
              <w:rPr>
                <w:b/>
                <w:bCs/>
                <w:sz w:val="28"/>
                <w:szCs w:val="28"/>
              </w:rPr>
              <w:t xml:space="preserve"> та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другого типу (Перелік об’єктів, щодо яких прийнято рішення про передачу в оренду без проведення аукціону)</w:t>
            </w:r>
          </w:p>
          <w:p w14:paraId="5DCD48AA" w14:textId="77777777" w:rsidR="0059350E" w:rsidRPr="00C43A1B" w:rsidRDefault="0059350E" w:rsidP="00AB46CE">
            <w:pPr>
              <w:rPr>
                <w:b/>
                <w:bCs/>
                <w:sz w:val="28"/>
                <w:szCs w:val="28"/>
              </w:rPr>
            </w:pPr>
          </w:p>
          <w:p w14:paraId="6CF43877" w14:textId="77777777" w:rsidR="00D06BFD" w:rsidRPr="00E4384B" w:rsidRDefault="00D06BFD" w:rsidP="00AB46CE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45" w:type="dxa"/>
          </w:tcPr>
          <w:p w14:paraId="7027106F" w14:textId="77777777" w:rsidR="00D06BFD" w:rsidRPr="00C43A1B" w:rsidRDefault="00D06BFD" w:rsidP="00AB46CE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2D81186A" w14:textId="77777777" w:rsidR="00D06BFD" w:rsidRDefault="00D06BFD" w:rsidP="00E4384B">
      <w:pPr>
        <w:ind w:firstLine="709"/>
        <w:jc w:val="both"/>
        <w:rPr>
          <w:b/>
          <w:sz w:val="28"/>
          <w:szCs w:val="28"/>
        </w:rPr>
      </w:pPr>
      <w:r w:rsidRPr="00C43A1B">
        <w:rPr>
          <w:sz w:val="28"/>
          <w:szCs w:val="28"/>
        </w:rPr>
        <w:t xml:space="preserve">Відповідно до </w:t>
      </w:r>
      <w:r w:rsidR="00E4384B">
        <w:rPr>
          <w:sz w:val="28"/>
          <w:szCs w:val="28"/>
        </w:rPr>
        <w:t xml:space="preserve">Закону України «Про оренду державного та комунального майна» від 03.10.2019 року № 157-IX, Порядку передачі в оренду державного та комунального майна, затвердженого постановою Кабінету Міністрів України від 03.06.2020 року №483 «Деякі питання оренди державного та комунального майна», враховуючи норми Положення про Комунальну установу «Управління спільною власністю територіальних громад» Закарпатської обласної ради, </w:t>
      </w:r>
      <w:r w:rsidR="00E4384B">
        <w:rPr>
          <w:noProof/>
          <w:sz w:val="28"/>
          <w:szCs w:val="28"/>
          <w:lang w:eastAsia="uk-UA"/>
        </w:rPr>
        <w:t xml:space="preserve">затвердженого рішенням Закарпатської </w:t>
      </w:r>
      <w:r w:rsidR="00E4384B">
        <w:rPr>
          <w:sz w:val="28"/>
          <w:szCs w:val="28"/>
        </w:rPr>
        <w:t xml:space="preserve">обласної ради від 19.12.2024 №1238, та рішення Закарпатської обласної ради </w:t>
      </w:r>
      <w:r w:rsidR="00E4384B" w:rsidRPr="00E4384B">
        <w:rPr>
          <w:sz w:val="28"/>
          <w:szCs w:val="28"/>
        </w:rPr>
        <w:t>від 19.12.2024 №1244</w:t>
      </w:r>
      <w:r w:rsidR="00E4384B">
        <w:rPr>
          <w:sz w:val="28"/>
          <w:szCs w:val="28"/>
        </w:rPr>
        <w:t xml:space="preserve"> «</w:t>
      </w:r>
      <w:r w:rsidR="00E4384B" w:rsidRPr="00E4384B">
        <w:rPr>
          <w:sz w:val="28"/>
          <w:szCs w:val="28"/>
        </w:rPr>
        <w:t>Про особливості передачі в оренду майна спільної власності територіальних громад сіл, селищ, міст Закарпатської області</w:t>
      </w:r>
      <w:r w:rsidR="00E4384B">
        <w:rPr>
          <w:sz w:val="28"/>
          <w:szCs w:val="28"/>
        </w:rPr>
        <w:t>»</w:t>
      </w:r>
      <w:r w:rsidRPr="00C43A1B">
        <w:rPr>
          <w:sz w:val="28"/>
          <w:szCs w:val="28"/>
        </w:rPr>
        <w:t>, обласна рада</w:t>
      </w:r>
      <w:r w:rsidRPr="00C43A1B">
        <w:t xml:space="preserve">  </w:t>
      </w:r>
      <w:r w:rsidRPr="00C43A1B">
        <w:rPr>
          <w:b/>
          <w:sz w:val="28"/>
          <w:szCs w:val="28"/>
        </w:rPr>
        <w:t>в и р і ш и л а:</w:t>
      </w:r>
    </w:p>
    <w:p w14:paraId="4C92782B" w14:textId="77777777" w:rsidR="00965C79" w:rsidRDefault="00965C79" w:rsidP="00E4384B">
      <w:pPr>
        <w:ind w:firstLine="709"/>
        <w:jc w:val="both"/>
        <w:rPr>
          <w:b/>
          <w:sz w:val="28"/>
          <w:szCs w:val="28"/>
        </w:rPr>
      </w:pPr>
    </w:p>
    <w:p w14:paraId="2A18E569" w14:textId="77777777" w:rsidR="00D45707" w:rsidRDefault="00D45707" w:rsidP="00D4570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1. Виключити з Переліку першого типу (Перелік об’єктів, щодо яких прийнято рішення про передачу в оренду на аукціоні) майна спільної власності територіальних громад, сіл, селищ, міст області (комунальної власності області) об’єкти оренди згідно з додатком 1 до цього рішення.</w:t>
      </w:r>
    </w:p>
    <w:p w14:paraId="1825B42E" w14:textId="77777777" w:rsidR="00965C79" w:rsidRDefault="00965C79" w:rsidP="00965C79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65C79">
        <w:rPr>
          <w:rFonts w:ascii="Times New Roman" w:hAnsi="Times New Roman" w:cs="Times New Roman"/>
          <w:sz w:val="28"/>
          <w:szCs w:val="28"/>
          <w:lang w:val="uk-UA" w:eastAsia="uk-UA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Виключити з Переліку другого типу (Перелік об’єктів, щодо яких прийнято рішення про передачу в оренду без проведення аукціону) майна спільної власності територіальних громад, сіл, селищ, міст області (комунальної власності області) об’єкти оренди згідно з додатком </w:t>
      </w:r>
      <w:r w:rsidRPr="00965C79">
        <w:rPr>
          <w:rFonts w:ascii="Times New Roman" w:hAnsi="Times New Roman" w:cs="Times New Roman"/>
          <w:sz w:val="28"/>
          <w:szCs w:val="28"/>
          <w:lang w:val="uk-UA" w:eastAsia="uk-UA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 цього рішення.</w:t>
      </w:r>
    </w:p>
    <w:p w14:paraId="797E03AD" w14:textId="77777777" w:rsidR="00D45707" w:rsidRDefault="00965C79" w:rsidP="00D4570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65C79"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D457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Включити до Переліку </w:t>
      </w:r>
      <w:r w:rsidR="00D45707">
        <w:rPr>
          <w:rFonts w:ascii="Times New Roman" w:hAnsi="Times New Roman" w:cs="Times New Roman"/>
          <w:sz w:val="28"/>
          <w:szCs w:val="28"/>
          <w:lang w:val="uk-UA"/>
        </w:rPr>
        <w:t xml:space="preserve">першого типу </w:t>
      </w:r>
      <w:r w:rsidR="00D457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(Перелік об’єктів, щодо яких прийнято рішення про передачу в оренду на аукціоні) майна спільної </w:t>
      </w:r>
      <w:r w:rsidR="00D45707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власності територіальних громад, сіл, селищ, міст області (комунальної власності області) об’єкти оренди згідно з додатком </w:t>
      </w:r>
      <w:r w:rsidRPr="00965C79"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D4570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 цього рішення.</w:t>
      </w:r>
    </w:p>
    <w:p w14:paraId="7260022D" w14:textId="77777777" w:rsidR="00B431DF" w:rsidRDefault="00965C79" w:rsidP="00B431D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65C79"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Включити до Переліку другого типу (Перелік об’єктів, щодо яких прийнято рішення про передачу в оренду без проведення аукціону) майна спільної власності територіальних громад, сіл, селищ, міст області (комунальної власності області) об’єкти оренди згідно з додатком </w:t>
      </w:r>
      <w:r w:rsidRPr="00965C79"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 цього рішення.</w:t>
      </w:r>
    </w:p>
    <w:p w14:paraId="68405BC6" w14:textId="77777777" w:rsidR="00B431DF" w:rsidRDefault="00965C79" w:rsidP="00B431D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65C79"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.1. Комунальній установі «Управління спільною власністю територіальних громад» Закарпатської обласної ради у визначені чинним законодавством строки </w:t>
      </w:r>
      <w:r w:rsidR="00B431DF" w:rsidRP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розробити, затвердити та опублікувати в електронній торговій системі умови та додаткові умови (у разі наявності) оренди 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щодо потенційних об’єктів оренди, </w:t>
      </w:r>
      <w:r w:rsidR="00B431DF">
        <w:rPr>
          <w:rFonts w:ascii="Times New Roman" w:hAnsi="Times New Roman" w:cs="Times New Roman"/>
          <w:sz w:val="28"/>
          <w:szCs w:val="28"/>
          <w:lang w:val="uk-UA"/>
        </w:rPr>
        <w:t xml:space="preserve">визначених в додатку </w:t>
      </w:r>
      <w:r w:rsidRPr="00965C7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31DF">
        <w:rPr>
          <w:rFonts w:ascii="Times New Roman" w:hAnsi="Times New Roman" w:cs="Times New Roman"/>
          <w:sz w:val="28"/>
          <w:szCs w:val="28"/>
          <w:lang w:val="uk-UA"/>
        </w:rPr>
        <w:t xml:space="preserve"> до цього рішення згідно пункту </w:t>
      </w:r>
      <w:r w:rsidRPr="00965C7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F0FE6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</w:t>
      </w:r>
      <w:r w:rsidR="00B431DF">
        <w:rPr>
          <w:rFonts w:ascii="Times New Roman" w:hAnsi="Times New Roman" w:cs="Times New Roman"/>
          <w:sz w:val="28"/>
          <w:szCs w:val="28"/>
          <w:lang w:val="uk-UA"/>
        </w:rPr>
        <w:t xml:space="preserve">, що включені 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>до Переліку другого типу (Перелік об’єктів, щодо яких прийнято рішення про передачу в оренду без проведення аукціону).</w:t>
      </w:r>
    </w:p>
    <w:p w14:paraId="080DBCA2" w14:textId="77777777" w:rsidR="00E4384B" w:rsidRPr="00D6260C" w:rsidRDefault="00D45707" w:rsidP="00B431D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Комунальній установі «Управління спільною власністю територіальних громад» Закарпатської обласної ради 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>у визначені чинним законодавством строки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дня прийняття 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цього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ня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оп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>ублікувати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F0FE6" w:rsidRPr="00B431DF">
        <w:rPr>
          <w:rFonts w:ascii="Times New Roman" w:hAnsi="Times New Roman" w:cs="Times New Roman"/>
          <w:sz w:val="28"/>
          <w:szCs w:val="28"/>
          <w:lang w:val="uk-UA" w:eastAsia="uk-UA"/>
        </w:rPr>
        <w:t>в еле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ктронній торговій системі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>оновлені Перелік першого типу (Перелік об’єктів, щодо яких прийнято рішення про передачу в оренду на аукціоні)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Перелік другого типу (Перелік об’єктів, щодо яких прийнято рішення про передачу в о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ренду без проведення аукціону)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дане рішення у розрізі 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об’єктів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майна спільної власності територіальних громад, сіл, селищ, міст області (комунальної власності області)</w:t>
      </w:r>
      <w:r w:rsidR="00D6260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D6260C">
        <w:rPr>
          <w:rFonts w:ascii="Times New Roman" w:hAnsi="Times New Roman" w:cs="Times New Roman"/>
          <w:sz w:val="28"/>
          <w:szCs w:val="28"/>
          <w:lang w:val="uk-UA"/>
        </w:rPr>
        <w:t>визначених в додатку 1-4 до цього рішення.</w:t>
      </w:r>
    </w:p>
    <w:p w14:paraId="120A5671" w14:textId="77777777" w:rsidR="00E4384B" w:rsidRDefault="00D45707" w:rsidP="001472C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>Комунальній установі «Управління спільною власністю територіальних громад» Закарпатської обласної ради здійснювати необхідні організаційно-технічні та правові заходи щодо передачі в оренду об’єктів спільної власності територіальних громад сіл, селищ, міст області, що включені до Переліку першого типу (Перелік об’єктів, щодо яких прийнято рішення про передачу в оренду на аукціоні) та до Переліку другого типу (Перелік об’єктів, щодо яких прийнято рішення про передачу в оренду без проведення аукціону)</w:t>
      </w:r>
      <w:r w:rsidR="00E4384B" w:rsidRPr="001472C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31A2DA62" w14:textId="77777777" w:rsidR="00826696" w:rsidRPr="00C43A1B" w:rsidRDefault="00D45707" w:rsidP="0059350E">
      <w:pPr>
        <w:pStyle w:val="a7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26696" w:rsidRPr="00C43A1B">
        <w:rPr>
          <w:sz w:val="28"/>
          <w:szCs w:val="28"/>
        </w:rPr>
        <w:t>.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</w:t>
      </w:r>
      <w:r w:rsidR="00826696" w:rsidRPr="00C43A1B">
        <w:rPr>
          <w:color w:val="000000"/>
          <w:sz w:val="28"/>
          <w:szCs w:val="28"/>
          <w:lang w:eastAsia="uk-UA"/>
        </w:rPr>
        <w:t>.</w:t>
      </w:r>
    </w:p>
    <w:p w14:paraId="4FA0B752" w14:textId="77777777" w:rsidR="00826696" w:rsidRPr="00C43A1B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63A596D5" w14:textId="77777777" w:rsidR="00826696" w:rsidRPr="00C43A1B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6298659C" w14:textId="77777777" w:rsidR="00D06BFD" w:rsidRPr="00C43A1B" w:rsidRDefault="00826696" w:rsidP="00570E3B">
      <w:pPr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 xml:space="preserve">Голова ради                                       </w:t>
      </w:r>
      <w:r w:rsidR="00570E3B">
        <w:rPr>
          <w:b/>
          <w:sz w:val="28"/>
          <w:szCs w:val="28"/>
        </w:rPr>
        <w:t xml:space="preserve">             </w:t>
      </w:r>
      <w:r w:rsidRPr="00C43A1B">
        <w:rPr>
          <w:b/>
          <w:sz w:val="28"/>
          <w:szCs w:val="28"/>
        </w:rPr>
        <w:t xml:space="preserve">                                Роман </w:t>
      </w:r>
      <w:r w:rsidR="00BB0D34" w:rsidRPr="00C43A1B">
        <w:rPr>
          <w:b/>
          <w:sz w:val="28"/>
          <w:szCs w:val="28"/>
        </w:rPr>
        <w:t>САРАЙ</w:t>
      </w:r>
    </w:p>
    <w:sectPr w:rsidR="00D06BFD" w:rsidRPr="00C43A1B" w:rsidSect="00981585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32BAC"/>
    <w:multiLevelType w:val="hybridMultilevel"/>
    <w:tmpl w:val="C9C4E226"/>
    <w:lvl w:ilvl="0" w:tplc="C99AB010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3CB14CC"/>
    <w:multiLevelType w:val="hybridMultilevel"/>
    <w:tmpl w:val="19948F46"/>
    <w:lvl w:ilvl="0" w:tplc="CF32460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AB7E3E"/>
    <w:multiLevelType w:val="hybridMultilevel"/>
    <w:tmpl w:val="E20CA87E"/>
    <w:lvl w:ilvl="0" w:tplc="690A1A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48929450">
    <w:abstractNumId w:val="2"/>
  </w:num>
  <w:num w:numId="2" w16cid:durableId="1683438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7908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F8"/>
    <w:rsid w:val="00001066"/>
    <w:rsid w:val="00005486"/>
    <w:rsid w:val="000122F8"/>
    <w:rsid w:val="000326C5"/>
    <w:rsid w:val="000916F6"/>
    <w:rsid w:val="000A0023"/>
    <w:rsid w:val="00112164"/>
    <w:rsid w:val="00144CB0"/>
    <w:rsid w:val="001472CF"/>
    <w:rsid w:val="00163C48"/>
    <w:rsid w:val="001766AA"/>
    <w:rsid w:val="001A287D"/>
    <w:rsid w:val="001A642F"/>
    <w:rsid w:val="001D11BA"/>
    <w:rsid w:val="00202E13"/>
    <w:rsid w:val="00235E30"/>
    <w:rsid w:val="002746B4"/>
    <w:rsid w:val="00286A99"/>
    <w:rsid w:val="002A18BC"/>
    <w:rsid w:val="002A5FE4"/>
    <w:rsid w:val="002B0DB3"/>
    <w:rsid w:val="002E0188"/>
    <w:rsid w:val="002E2810"/>
    <w:rsid w:val="002F0FE6"/>
    <w:rsid w:val="00332B13"/>
    <w:rsid w:val="0033373A"/>
    <w:rsid w:val="0034146F"/>
    <w:rsid w:val="00362E3F"/>
    <w:rsid w:val="0038516C"/>
    <w:rsid w:val="00390582"/>
    <w:rsid w:val="003D0D80"/>
    <w:rsid w:val="003D75A1"/>
    <w:rsid w:val="004377D2"/>
    <w:rsid w:val="00443E35"/>
    <w:rsid w:val="00466A81"/>
    <w:rsid w:val="004A02CD"/>
    <w:rsid w:val="004B4DD2"/>
    <w:rsid w:val="004B6D51"/>
    <w:rsid w:val="004E562A"/>
    <w:rsid w:val="00505FC4"/>
    <w:rsid w:val="005108DE"/>
    <w:rsid w:val="00522CDD"/>
    <w:rsid w:val="0052577E"/>
    <w:rsid w:val="0053192A"/>
    <w:rsid w:val="00557634"/>
    <w:rsid w:val="00557D55"/>
    <w:rsid w:val="00564F01"/>
    <w:rsid w:val="00565FF3"/>
    <w:rsid w:val="00570E3B"/>
    <w:rsid w:val="0059350E"/>
    <w:rsid w:val="005E3443"/>
    <w:rsid w:val="005E3924"/>
    <w:rsid w:val="005E4C00"/>
    <w:rsid w:val="005F65FE"/>
    <w:rsid w:val="00605C1B"/>
    <w:rsid w:val="00614837"/>
    <w:rsid w:val="00634568"/>
    <w:rsid w:val="00642CF1"/>
    <w:rsid w:val="006511BA"/>
    <w:rsid w:val="00661247"/>
    <w:rsid w:val="006618EA"/>
    <w:rsid w:val="006651B3"/>
    <w:rsid w:val="00665EB9"/>
    <w:rsid w:val="006A25EC"/>
    <w:rsid w:val="0074539F"/>
    <w:rsid w:val="007C42A9"/>
    <w:rsid w:val="007D7E58"/>
    <w:rsid w:val="00826696"/>
    <w:rsid w:val="008A606E"/>
    <w:rsid w:val="008B2142"/>
    <w:rsid w:val="008C13D6"/>
    <w:rsid w:val="008E5000"/>
    <w:rsid w:val="0094647D"/>
    <w:rsid w:val="00965C79"/>
    <w:rsid w:val="00981585"/>
    <w:rsid w:val="009A0132"/>
    <w:rsid w:val="009F7444"/>
    <w:rsid w:val="00A04CC0"/>
    <w:rsid w:val="00A057BD"/>
    <w:rsid w:val="00A1550C"/>
    <w:rsid w:val="00A23DF8"/>
    <w:rsid w:val="00A23FF5"/>
    <w:rsid w:val="00A858BB"/>
    <w:rsid w:val="00AA7946"/>
    <w:rsid w:val="00AB46CE"/>
    <w:rsid w:val="00AC28FB"/>
    <w:rsid w:val="00AF0F74"/>
    <w:rsid w:val="00AF23F6"/>
    <w:rsid w:val="00B431DF"/>
    <w:rsid w:val="00B477A8"/>
    <w:rsid w:val="00BB0D34"/>
    <w:rsid w:val="00BE7930"/>
    <w:rsid w:val="00C160BB"/>
    <w:rsid w:val="00C26981"/>
    <w:rsid w:val="00C31B88"/>
    <w:rsid w:val="00C34C0C"/>
    <w:rsid w:val="00C37DB6"/>
    <w:rsid w:val="00C43A1B"/>
    <w:rsid w:val="00C55323"/>
    <w:rsid w:val="00C57F0D"/>
    <w:rsid w:val="00CD1DAF"/>
    <w:rsid w:val="00CD23D5"/>
    <w:rsid w:val="00CD4AC5"/>
    <w:rsid w:val="00D06BFD"/>
    <w:rsid w:val="00D45707"/>
    <w:rsid w:val="00D6260C"/>
    <w:rsid w:val="00D81800"/>
    <w:rsid w:val="00DA1DAF"/>
    <w:rsid w:val="00DC487B"/>
    <w:rsid w:val="00DF5451"/>
    <w:rsid w:val="00E12819"/>
    <w:rsid w:val="00E432F3"/>
    <w:rsid w:val="00E4384B"/>
    <w:rsid w:val="00E44458"/>
    <w:rsid w:val="00E51DCA"/>
    <w:rsid w:val="00E551EA"/>
    <w:rsid w:val="00E91C95"/>
    <w:rsid w:val="00EA75F5"/>
    <w:rsid w:val="00EB4038"/>
    <w:rsid w:val="00EC3BAB"/>
    <w:rsid w:val="00EC47C7"/>
    <w:rsid w:val="00ED5681"/>
    <w:rsid w:val="00EE1288"/>
    <w:rsid w:val="00EF6D2C"/>
    <w:rsid w:val="00F44F63"/>
    <w:rsid w:val="00F506C5"/>
    <w:rsid w:val="00F76EB3"/>
    <w:rsid w:val="00FB3C03"/>
    <w:rsid w:val="00FC4E5D"/>
    <w:rsid w:val="00FD0EE9"/>
    <w:rsid w:val="00FF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1945E8"/>
  <w15:docId w15:val="{83F083B8-1C0D-494B-A699-71D10F36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D06B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BF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rtecenter">
    <w:name w:val="rtecenter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3">
    <w:name w:val="Strong"/>
    <w:basedOn w:val="a0"/>
    <w:uiPriority w:val="22"/>
    <w:qFormat/>
    <w:rsid w:val="00D06BFD"/>
    <w:rPr>
      <w:b/>
      <w:bCs/>
    </w:rPr>
  </w:style>
  <w:style w:type="paragraph" w:styleId="a4">
    <w:name w:val="Normal (Web)"/>
    <w:basedOn w:val="a"/>
    <w:link w:val="a5"/>
    <w:semiHidden/>
    <w:unhideWhenUsed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tejustify">
    <w:name w:val="rtejustify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vps2">
    <w:name w:val="rvps2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6">
    <w:name w:val="Hyperlink"/>
    <w:basedOn w:val="a0"/>
    <w:uiPriority w:val="99"/>
    <w:semiHidden/>
    <w:unhideWhenUsed/>
    <w:rsid w:val="00D06BF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06BFD"/>
    <w:pPr>
      <w:ind w:left="720"/>
      <w:contextualSpacing/>
    </w:pPr>
  </w:style>
  <w:style w:type="paragraph" w:customStyle="1" w:styleId="a8">
    <w:name w:val="Нормальний текст"/>
    <w:basedOn w:val="a"/>
    <w:rsid w:val="004E562A"/>
    <w:pPr>
      <w:spacing w:before="120"/>
      <w:ind w:firstLine="567"/>
    </w:pPr>
    <w:rPr>
      <w:rFonts w:ascii="Antiqua" w:hAnsi="Antiqua"/>
      <w:sz w:val="26"/>
    </w:rPr>
  </w:style>
  <w:style w:type="character" w:customStyle="1" w:styleId="rvts9">
    <w:name w:val="rvts9"/>
    <w:basedOn w:val="a0"/>
    <w:rsid w:val="00FD0EE9"/>
  </w:style>
  <w:style w:type="paragraph" w:styleId="a9">
    <w:name w:val="No Spacing"/>
    <w:uiPriority w:val="1"/>
    <w:qFormat/>
    <w:rsid w:val="00FD0EE9"/>
    <w:pPr>
      <w:spacing w:after="0" w:line="240" w:lineRule="auto"/>
    </w:pPr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1585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158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5">
    <w:name w:val="Звичайний (веб) Знак"/>
    <w:basedOn w:val="a0"/>
    <w:link w:val="a4"/>
    <w:semiHidden/>
    <w:locked/>
    <w:rsid w:val="00E4384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2C8C9-0B7F-4D80-92C6-29B0EB0F9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2807</Words>
  <Characters>1600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22</cp:revision>
  <cp:lastPrinted>2024-12-06T11:59:00Z</cp:lastPrinted>
  <dcterms:created xsi:type="dcterms:W3CDTF">2024-12-04T10:02:00Z</dcterms:created>
  <dcterms:modified xsi:type="dcterms:W3CDTF">2025-12-03T16:42:00Z</dcterms:modified>
</cp:coreProperties>
</file>